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1D" w:rsidRPr="00EA041D" w:rsidRDefault="00EA041D" w:rsidP="00F47F87">
      <w:pPr>
        <w:spacing w:afterLines="50"/>
        <w:jc w:val="center"/>
        <w:rPr>
          <w:rFonts w:ascii="宋体" w:hAnsi="宋体"/>
          <w:b/>
          <w:sz w:val="28"/>
          <w:szCs w:val="28"/>
        </w:rPr>
      </w:pPr>
      <w:bookmarkStart w:id="0" w:name="_Toc341171061"/>
      <w:bookmarkStart w:id="1" w:name="_Toc340752137"/>
      <w:bookmarkStart w:id="2" w:name="_Toc330384603"/>
      <w:bookmarkStart w:id="3" w:name="_Toc328645169"/>
      <w:bookmarkStart w:id="4" w:name="_Toc327706501"/>
      <w:r w:rsidRPr="00EA041D">
        <w:rPr>
          <w:rFonts w:ascii="宋体" w:hAnsi="宋体" w:hint="eastAsia"/>
          <w:b/>
          <w:sz w:val="28"/>
          <w:szCs w:val="28"/>
        </w:rPr>
        <w:t>中国联合网络通信有限公司上饶市分公司2015年中国联通江西本地主干光缆工程招标公告</w:t>
      </w:r>
    </w:p>
    <w:p w:rsidR="00EA041D" w:rsidRDefault="00EA041D" w:rsidP="00EA041D">
      <w:pPr>
        <w:spacing w:line="420" w:lineRule="exact"/>
        <w:ind w:firstLineChars="196" w:firstLine="413"/>
        <w:outlineLvl w:val="0"/>
        <w:rPr>
          <w:rFonts w:ascii="宋体" w:hAnsi="宋体"/>
          <w:b/>
          <w:szCs w:val="21"/>
        </w:rPr>
      </w:pPr>
      <w:bookmarkStart w:id="5" w:name="_Toc440307950"/>
      <w:bookmarkEnd w:id="0"/>
      <w:bookmarkEnd w:id="1"/>
      <w:bookmarkEnd w:id="2"/>
      <w:bookmarkEnd w:id="3"/>
      <w:bookmarkEnd w:id="4"/>
    </w:p>
    <w:p w:rsidR="00EA041D" w:rsidRDefault="00EA041D" w:rsidP="00EA041D">
      <w:pPr>
        <w:spacing w:line="420" w:lineRule="exact"/>
        <w:ind w:firstLineChars="196" w:firstLine="413"/>
        <w:outlineLvl w:val="0"/>
        <w:rPr>
          <w:rFonts w:ascii="宋体" w:hAnsi="宋体"/>
          <w:b/>
          <w:szCs w:val="21"/>
        </w:rPr>
      </w:pPr>
      <w:r>
        <w:rPr>
          <w:rFonts w:ascii="宋体" w:hAnsi="宋体" w:hint="eastAsia"/>
          <w:b/>
          <w:szCs w:val="21"/>
        </w:rPr>
        <w:t>1.招标条件</w:t>
      </w:r>
      <w:bookmarkEnd w:id="5"/>
      <w:r>
        <w:rPr>
          <w:rFonts w:ascii="宋体" w:hAnsi="宋体" w:hint="eastAsia"/>
          <w:b/>
          <w:szCs w:val="21"/>
        </w:rPr>
        <w:tab/>
      </w:r>
    </w:p>
    <w:p w:rsidR="00EA041D" w:rsidRDefault="00EA041D" w:rsidP="00EA041D">
      <w:pPr>
        <w:spacing w:line="420" w:lineRule="exact"/>
        <w:ind w:firstLineChars="200" w:firstLine="420"/>
        <w:rPr>
          <w:rFonts w:ascii="宋体" w:hAnsi="宋体"/>
          <w:szCs w:val="21"/>
        </w:rPr>
      </w:pPr>
      <w:bookmarkStart w:id="6" w:name="_Toc341171062"/>
      <w:bookmarkStart w:id="7" w:name="_Toc340752138"/>
      <w:bookmarkStart w:id="8" w:name="_Toc330384604"/>
      <w:bookmarkStart w:id="9" w:name="_Toc328645170"/>
      <w:r>
        <w:rPr>
          <w:rFonts w:ascii="宋体" w:hAnsi="宋体" w:hint="eastAsia"/>
          <w:szCs w:val="21"/>
        </w:rPr>
        <w:t xml:space="preserve">中国联合网络通信有限公司上饶市分公司2015年中国联通江西本地主干光缆工程已由中国联合网络通信有限公司上饶市分公司批准建设，资金已落实。现委托公诚管理咨询有限公司对本工程进行公开招标，欢迎具有本工程实施能力的供应商前来投标。 </w:t>
      </w:r>
    </w:p>
    <w:p w:rsidR="00EA041D" w:rsidRDefault="00EA041D" w:rsidP="00EA041D">
      <w:pPr>
        <w:spacing w:line="420" w:lineRule="exact"/>
        <w:ind w:firstLineChars="196" w:firstLine="413"/>
        <w:outlineLvl w:val="0"/>
        <w:rPr>
          <w:rFonts w:ascii="宋体" w:hAnsi="宋体"/>
          <w:b/>
          <w:szCs w:val="21"/>
        </w:rPr>
      </w:pPr>
      <w:bookmarkStart w:id="10" w:name="_Toc440307951"/>
      <w:r>
        <w:rPr>
          <w:rFonts w:ascii="宋体" w:hAnsi="宋体" w:hint="eastAsia"/>
          <w:b/>
          <w:szCs w:val="21"/>
        </w:rPr>
        <w:t>2.工程概况与招标内容</w:t>
      </w:r>
      <w:bookmarkEnd w:id="6"/>
      <w:bookmarkEnd w:id="7"/>
      <w:bookmarkEnd w:id="8"/>
      <w:bookmarkEnd w:id="9"/>
      <w:bookmarkEnd w:id="10"/>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2.1 工程名称：中国联合网络通信有限公司上饶市分公司2015年中国联通江西本地主干光缆工程；</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2.2 招标代理编号：G336-LTSR-ZB-160001；</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2.3 工程建设地点：上饶市（各县、市、区）；</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2.4 标段划分：本项目总预算678.93万元，按区域划分为4个标段；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4653"/>
        <w:gridCol w:w="2379"/>
      </w:tblGrid>
      <w:tr w:rsidR="00EA041D" w:rsidTr="00EA041D">
        <w:tc>
          <w:tcPr>
            <w:tcW w:w="874"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标段</w:t>
            </w:r>
          </w:p>
        </w:tc>
        <w:tc>
          <w:tcPr>
            <w:tcW w:w="2730"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区域</w:t>
            </w:r>
          </w:p>
        </w:tc>
        <w:tc>
          <w:tcPr>
            <w:tcW w:w="1396"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预算金额</w:t>
            </w:r>
          </w:p>
        </w:tc>
      </w:tr>
      <w:tr w:rsidR="00EA041D" w:rsidTr="00EA041D">
        <w:tc>
          <w:tcPr>
            <w:tcW w:w="874"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标段一</w:t>
            </w:r>
          </w:p>
        </w:tc>
        <w:tc>
          <w:tcPr>
            <w:tcW w:w="2730"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上饶县、德兴市、婺源县</w:t>
            </w:r>
          </w:p>
        </w:tc>
        <w:tc>
          <w:tcPr>
            <w:tcW w:w="1396"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241.13万元</w:t>
            </w:r>
          </w:p>
        </w:tc>
      </w:tr>
      <w:tr w:rsidR="00EA041D" w:rsidTr="00EA041D">
        <w:tc>
          <w:tcPr>
            <w:tcW w:w="874"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标段二</w:t>
            </w:r>
          </w:p>
        </w:tc>
        <w:tc>
          <w:tcPr>
            <w:tcW w:w="2730"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信州区、广丰区、玉山县</w:t>
            </w:r>
          </w:p>
        </w:tc>
        <w:tc>
          <w:tcPr>
            <w:tcW w:w="1396"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176.53万元</w:t>
            </w:r>
          </w:p>
        </w:tc>
      </w:tr>
      <w:tr w:rsidR="00EA041D" w:rsidTr="00EA041D">
        <w:tc>
          <w:tcPr>
            <w:tcW w:w="874"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标段三</w:t>
            </w:r>
          </w:p>
        </w:tc>
        <w:tc>
          <w:tcPr>
            <w:tcW w:w="2730"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铅山县、横峰县、弋阳县</w:t>
            </w:r>
          </w:p>
        </w:tc>
        <w:tc>
          <w:tcPr>
            <w:tcW w:w="1396"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147.73万元</w:t>
            </w:r>
          </w:p>
        </w:tc>
      </w:tr>
      <w:tr w:rsidR="00EA041D" w:rsidTr="00EA041D">
        <w:tc>
          <w:tcPr>
            <w:tcW w:w="874"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标段四</w:t>
            </w:r>
          </w:p>
        </w:tc>
        <w:tc>
          <w:tcPr>
            <w:tcW w:w="2730"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鄱阳县、余干县、万年县</w:t>
            </w:r>
          </w:p>
        </w:tc>
        <w:tc>
          <w:tcPr>
            <w:tcW w:w="1396" w:type="pct"/>
            <w:tcBorders>
              <w:top w:val="single" w:sz="4" w:space="0" w:color="auto"/>
              <w:left w:val="single" w:sz="4" w:space="0" w:color="auto"/>
              <w:bottom w:val="single" w:sz="4" w:space="0" w:color="auto"/>
              <w:right w:val="single" w:sz="4" w:space="0" w:color="auto"/>
            </w:tcBorders>
            <w:vAlign w:val="center"/>
            <w:hideMark/>
          </w:tcPr>
          <w:p w:rsidR="00EA041D" w:rsidRDefault="00EA041D">
            <w:pPr>
              <w:jc w:val="center"/>
              <w:rPr>
                <w:rFonts w:ascii="宋体" w:hAnsi="宋体"/>
                <w:szCs w:val="21"/>
              </w:rPr>
            </w:pPr>
            <w:r>
              <w:rPr>
                <w:rFonts w:ascii="宋体" w:hAnsi="宋体" w:hint="eastAsia"/>
                <w:szCs w:val="21"/>
              </w:rPr>
              <w:t>113.54万元</w:t>
            </w:r>
          </w:p>
        </w:tc>
      </w:tr>
    </w:tbl>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 xml:space="preserve">2.5 计划工期：按招标人要求分批完成，相应单位工程以招标人正式下达的工程建设任务书要求为准； </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 xml:space="preserve">2.6 招标范围：包括但不限于施工管道的报建、协调、开挖、顶管、敷设管线、光缆直埋、人手孔构筑和回填等； </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2.7 工程质量要求：满足本工程技术规范要求并达到国家或行业质量检验评定的合格标准；</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2.8 承包方式：本工程采用包工包料(不含波纹管、梅花管、格栅管、实壁管)的工程承包方式，投标人必须以直属施工队伍参加施工，不得使用挂靠队伍。否则，招标人有权终止合同并由投标人承担违约责任。</w:t>
      </w:r>
    </w:p>
    <w:p w:rsidR="00EA041D" w:rsidRDefault="00EA041D" w:rsidP="00EA041D">
      <w:pPr>
        <w:spacing w:line="420" w:lineRule="exact"/>
        <w:ind w:firstLineChars="196" w:firstLine="413"/>
        <w:outlineLvl w:val="0"/>
        <w:rPr>
          <w:rFonts w:ascii="宋体" w:hAnsi="宋体"/>
          <w:b/>
          <w:szCs w:val="21"/>
        </w:rPr>
      </w:pPr>
      <w:bookmarkStart w:id="11" w:name="_Toc440307952"/>
      <w:bookmarkStart w:id="12" w:name="_Toc341171063"/>
      <w:bookmarkStart w:id="13" w:name="_Toc340752139"/>
      <w:bookmarkStart w:id="14" w:name="_Toc330384605"/>
      <w:bookmarkStart w:id="15" w:name="_Toc328645171"/>
      <w:r>
        <w:rPr>
          <w:rFonts w:ascii="宋体" w:hAnsi="宋体" w:hint="eastAsia"/>
          <w:b/>
          <w:szCs w:val="21"/>
        </w:rPr>
        <w:t>3.投标人资格要求</w:t>
      </w:r>
      <w:bookmarkEnd w:id="11"/>
      <w:bookmarkEnd w:id="12"/>
      <w:bookmarkEnd w:id="13"/>
      <w:bookmarkEnd w:id="14"/>
      <w:bookmarkEnd w:id="15"/>
    </w:p>
    <w:p w:rsidR="00EA041D" w:rsidRDefault="00EA041D" w:rsidP="00EA041D">
      <w:pPr>
        <w:pStyle w:val="a3"/>
        <w:spacing w:line="420" w:lineRule="exact"/>
        <w:ind w:firstLineChars="200" w:firstLine="420"/>
        <w:rPr>
          <w:rFonts w:ascii="宋体" w:hAnsi="宋体"/>
          <w:bCs/>
          <w:szCs w:val="21"/>
        </w:rPr>
      </w:pPr>
      <w:bookmarkStart w:id="16" w:name="_Toc144974397"/>
      <w:bookmarkStart w:id="17" w:name="_Toc328645172"/>
      <w:bookmarkStart w:id="18" w:name="_Toc330384606"/>
      <w:bookmarkStart w:id="19" w:name="_Toc340752140"/>
      <w:r>
        <w:rPr>
          <w:rFonts w:ascii="宋体" w:hAnsi="宋体" w:hint="eastAsia"/>
          <w:bCs/>
          <w:szCs w:val="21"/>
        </w:rPr>
        <w:t>3.1</w:t>
      </w:r>
      <w:bookmarkStart w:id="20" w:name="_Toc341171064"/>
      <w:bookmarkEnd w:id="16"/>
      <w:r>
        <w:rPr>
          <w:rFonts w:ascii="宋体" w:hAnsi="宋体" w:hint="eastAsia"/>
          <w:bCs/>
          <w:szCs w:val="21"/>
        </w:rPr>
        <w:t>投标人须具备独立法人资格及与本项目相关经营范围许可，注册资金在50万元人民币及以上，财务及经营状况良好的、在中国注册的企事业单位；在法律上和财务上独立、合法运作并独立于招标人和招标代理机构的单位。</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3.2投标人必须具备通信用户管线建设资质，或通信工程施工总承包三级以上（含三级）资质，或电信工程专业承包三级以上（含三级）资质，或通信信息网络系统集成丙级以上（含</w:t>
      </w:r>
      <w:r>
        <w:rPr>
          <w:rFonts w:ascii="宋体" w:hAnsi="宋体" w:hint="eastAsia"/>
          <w:bCs/>
          <w:szCs w:val="21"/>
        </w:rPr>
        <w:lastRenderedPageBreak/>
        <w:t>丙级）资质。</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3.3通信主管部门发证的通信施工企业必须具备安全员证书（包含项目经理为安全员B证和安全专职人员为安全员C证）；住房和城乡建设部发证的企业必须具备安全生产许可证书。</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3.4投标人须提供签订时间为2013年1月1日至今管道或顶管工程业绩，合同累计金额不少于100万元（以单项施工合同或框架合同为准，框架合同须提供采购订单或结算单）。</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3.5本项目不接受联合体投标。</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3.6投标人不得存在下列情形之一：被责令停业的；被暂停或取消投标资格的；财产被接管或冻结的；在最近三年内有骗取中标或发生重大安全事故或严重违约的。</w:t>
      </w:r>
    </w:p>
    <w:p w:rsidR="00EA041D" w:rsidRDefault="00EA041D" w:rsidP="00EA041D">
      <w:pPr>
        <w:pStyle w:val="a3"/>
        <w:spacing w:line="420" w:lineRule="exact"/>
        <w:ind w:firstLineChars="200" w:firstLine="420"/>
        <w:rPr>
          <w:rFonts w:ascii="宋体" w:hAnsi="宋体"/>
          <w:bCs/>
          <w:szCs w:val="21"/>
        </w:rPr>
      </w:pPr>
      <w:r>
        <w:rPr>
          <w:rFonts w:ascii="宋体" w:hAnsi="宋体" w:hint="eastAsia"/>
          <w:bCs/>
          <w:szCs w:val="21"/>
        </w:rPr>
        <w:t>3.7法定代表人为同一个人的两个及两个以上法人，其母公司、全资子公司及控股公司只能有一家参加投标。</w:t>
      </w:r>
    </w:p>
    <w:p w:rsidR="00EA041D" w:rsidRDefault="00EA041D" w:rsidP="00EA041D">
      <w:pPr>
        <w:spacing w:line="420" w:lineRule="exact"/>
        <w:ind w:firstLineChars="196" w:firstLine="413"/>
        <w:outlineLvl w:val="0"/>
        <w:rPr>
          <w:rFonts w:ascii="宋体" w:hAnsi="宋体"/>
          <w:b/>
          <w:szCs w:val="21"/>
        </w:rPr>
      </w:pPr>
      <w:bookmarkStart w:id="21" w:name="_Toc440307953"/>
      <w:r>
        <w:rPr>
          <w:rFonts w:ascii="宋体" w:hAnsi="宋体" w:hint="eastAsia"/>
          <w:b/>
          <w:szCs w:val="21"/>
        </w:rPr>
        <w:t>4.招标文件的获取</w:t>
      </w:r>
      <w:bookmarkEnd w:id="17"/>
      <w:bookmarkEnd w:id="18"/>
      <w:bookmarkEnd w:id="19"/>
      <w:bookmarkEnd w:id="20"/>
      <w:bookmarkEnd w:id="21"/>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4.1凡符合资格要求的潜在投标人，请持下述4.1.1至4.1.3所列资料复印件和法人授权委托书、被授权人第二代身份证复印件（复印件盖公章，原件备查）于2016年1月1</w:t>
      </w:r>
      <w:r w:rsidR="00F47F87">
        <w:rPr>
          <w:rFonts w:ascii="宋体" w:hAnsi="宋体" w:hint="eastAsia"/>
          <w:bCs/>
          <w:szCs w:val="21"/>
        </w:rPr>
        <w:t>3</w:t>
      </w:r>
      <w:r>
        <w:rPr>
          <w:rFonts w:ascii="宋体" w:hAnsi="宋体" w:hint="eastAsia"/>
          <w:bCs/>
          <w:szCs w:val="21"/>
        </w:rPr>
        <w:t>日至2016年1月1</w:t>
      </w:r>
      <w:r w:rsidR="00F47F87">
        <w:rPr>
          <w:rFonts w:ascii="宋体" w:hAnsi="宋体" w:hint="eastAsia"/>
          <w:bCs/>
          <w:szCs w:val="21"/>
        </w:rPr>
        <w:t>7</w:t>
      </w:r>
      <w:r>
        <w:rPr>
          <w:rFonts w:ascii="宋体" w:hAnsi="宋体" w:hint="eastAsia"/>
          <w:bCs/>
          <w:szCs w:val="21"/>
        </w:rPr>
        <w:t>日期间，每日北京时间9时00分至17时30分向招标代理机构了解有关信息并购买招标文件。</w:t>
      </w:r>
    </w:p>
    <w:p w:rsidR="00EA041D" w:rsidRDefault="00EA041D" w:rsidP="00EA041D">
      <w:pPr>
        <w:spacing w:line="420" w:lineRule="exact"/>
        <w:ind w:leftChars="200" w:left="420" w:firstLineChars="200" w:firstLine="420"/>
        <w:rPr>
          <w:rFonts w:ascii="宋体" w:hAnsi="宋体"/>
          <w:bCs/>
          <w:color w:val="000000"/>
          <w:szCs w:val="21"/>
        </w:rPr>
      </w:pPr>
      <w:r>
        <w:rPr>
          <w:rFonts w:ascii="宋体" w:hAnsi="宋体" w:hint="eastAsia"/>
          <w:bCs/>
          <w:szCs w:val="21"/>
        </w:rPr>
        <w:t>4.1.1 盖公章的最新年检</w:t>
      </w:r>
      <w:r>
        <w:rPr>
          <w:rFonts w:ascii="宋体" w:hAnsi="宋体" w:hint="eastAsia"/>
          <w:bCs/>
          <w:color w:val="000000"/>
          <w:szCs w:val="21"/>
        </w:rPr>
        <w:t>并在投标期内有效的营业执照、税务登记证、安全生产许可证（或安全员证）和组织机构代码证；</w:t>
      </w:r>
    </w:p>
    <w:p w:rsidR="00EA041D" w:rsidRDefault="00EA041D" w:rsidP="00EA041D">
      <w:pPr>
        <w:spacing w:line="420" w:lineRule="exact"/>
        <w:ind w:leftChars="200" w:left="420" w:firstLineChars="200" w:firstLine="420"/>
        <w:rPr>
          <w:rFonts w:ascii="宋体" w:hAnsi="宋体"/>
          <w:bCs/>
          <w:szCs w:val="21"/>
        </w:rPr>
      </w:pPr>
      <w:r>
        <w:rPr>
          <w:rFonts w:ascii="宋体" w:hAnsi="宋体" w:hint="eastAsia"/>
          <w:bCs/>
          <w:szCs w:val="21"/>
        </w:rPr>
        <w:t>4.1.2 盖公章的最新年检并在投标期内有效的通信用户管线建设资质证书，或通信工程施工总承包三级以上（含三级）资质证书，或电信工程专业承包三级以上（含三级）资质证书，通信信息网络系统集成丙级以上（含丙级）资质证书；</w:t>
      </w:r>
    </w:p>
    <w:p w:rsidR="00EA041D" w:rsidRDefault="00EA041D" w:rsidP="00EA041D">
      <w:pPr>
        <w:spacing w:line="420" w:lineRule="exact"/>
        <w:ind w:leftChars="200" w:left="420" w:firstLineChars="200" w:firstLine="420"/>
        <w:rPr>
          <w:rFonts w:ascii="宋体" w:hAnsi="宋体"/>
          <w:bCs/>
          <w:szCs w:val="21"/>
        </w:rPr>
      </w:pPr>
      <w:r>
        <w:rPr>
          <w:rFonts w:ascii="宋体" w:hAnsi="宋体" w:hint="eastAsia"/>
          <w:bCs/>
          <w:szCs w:val="21"/>
        </w:rPr>
        <w:t>4.1.3提供签订时间为2013年1月1日至今管道或顶管工程业绩，合同累计金额不少于100万元（以单项施工合同或框架合同为准，框架合同须提供采购订单或结算单）。</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4.2 购买招标文件地址：江西省南昌市高新开发区高新大道466号怡兰苑9栋1304。</w:t>
      </w:r>
    </w:p>
    <w:p w:rsidR="00EA041D" w:rsidRDefault="00EA041D" w:rsidP="00EA041D">
      <w:pPr>
        <w:spacing w:line="420" w:lineRule="exact"/>
        <w:ind w:firstLineChars="400" w:firstLine="840"/>
        <w:rPr>
          <w:rFonts w:ascii="宋体" w:hAnsi="宋体"/>
          <w:bCs/>
          <w:szCs w:val="21"/>
        </w:rPr>
      </w:pPr>
      <w:r>
        <w:rPr>
          <w:rFonts w:ascii="宋体" w:hAnsi="宋体" w:hint="eastAsia"/>
          <w:bCs/>
          <w:szCs w:val="21"/>
        </w:rPr>
        <w:t>联系人：唐先生     联系电话：15170029677</w:t>
      </w:r>
    </w:p>
    <w:p w:rsidR="00EA041D" w:rsidRDefault="00EA041D" w:rsidP="00EA041D">
      <w:pPr>
        <w:spacing w:line="420" w:lineRule="exact"/>
        <w:ind w:firstLineChars="200" w:firstLine="420"/>
        <w:rPr>
          <w:rFonts w:ascii="宋体" w:hAnsi="宋体"/>
          <w:bCs/>
          <w:color w:val="000000"/>
          <w:szCs w:val="21"/>
        </w:rPr>
      </w:pPr>
      <w:r>
        <w:rPr>
          <w:rFonts w:ascii="宋体" w:hAnsi="宋体" w:hint="eastAsia"/>
          <w:bCs/>
          <w:color w:val="000000"/>
          <w:szCs w:val="21"/>
        </w:rPr>
        <w:t>4.3招标文件每套售价为</w:t>
      </w:r>
      <w:r>
        <w:rPr>
          <w:rFonts w:ascii="宋体" w:hAnsi="宋体" w:hint="eastAsia"/>
          <w:bCs/>
          <w:color w:val="000000"/>
          <w:szCs w:val="21"/>
          <w:u w:val="single"/>
        </w:rPr>
        <w:t>400</w:t>
      </w:r>
      <w:r>
        <w:rPr>
          <w:rFonts w:ascii="宋体" w:hAnsi="宋体" w:hint="eastAsia"/>
          <w:bCs/>
          <w:color w:val="000000"/>
          <w:szCs w:val="21"/>
        </w:rPr>
        <w:t>元（肆佰</w:t>
      </w:r>
      <w:r>
        <w:rPr>
          <w:rFonts w:ascii="宋体" w:hAnsi="宋体" w:hint="eastAsia"/>
          <w:bCs/>
          <w:szCs w:val="21"/>
        </w:rPr>
        <w:t>元</w:t>
      </w:r>
      <w:r>
        <w:rPr>
          <w:rFonts w:ascii="宋体" w:hAnsi="宋体" w:hint="eastAsia"/>
          <w:bCs/>
          <w:color w:val="000000"/>
          <w:szCs w:val="21"/>
        </w:rPr>
        <w:t>）人民币，售后不退；</w:t>
      </w:r>
    </w:p>
    <w:p w:rsidR="00EA041D" w:rsidRDefault="00EA041D" w:rsidP="00EA041D">
      <w:pPr>
        <w:spacing w:line="420" w:lineRule="exact"/>
        <w:ind w:firstLineChars="200" w:firstLine="420"/>
        <w:rPr>
          <w:rFonts w:ascii="宋体" w:hAnsi="宋体"/>
          <w:bCs/>
          <w:color w:val="000000"/>
          <w:szCs w:val="21"/>
        </w:rPr>
      </w:pPr>
      <w:r>
        <w:rPr>
          <w:rFonts w:ascii="宋体" w:hAnsi="宋体" w:hint="eastAsia"/>
          <w:bCs/>
          <w:color w:val="000000"/>
          <w:szCs w:val="21"/>
        </w:rPr>
        <w:t>4.4需邮购招标文件的，将上述资料原件扫描发送至指定邮箱（</w:t>
      </w:r>
      <w:hyperlink r:id="rId4" w:history="1">
        <w:r>
          <w:rPr>
            <w:rStyle w:val="a4"/>
            <w:rFonts w:ascii="宋体" w:hAnsi="宋体" w:hint="eastAsia"/>
            <w:bCs/>
            <w:color w:val="000000"/>
            <w:szCs w:val="21"/>
          </w:rPr>
          <w:t>gczbjxlt@163.com</w:t>
        </w:r>
      </w:hyperlink>
      <w:r>
        <w:rPr>
          <w:rFonts w:ascii="宋体" w:hAnsi="宋体" w:hint="eastAsia"/>
          <w:bCs/>
          <w:color w:val="000000"/>
          <w:szCs w:val="21"/>
        </w:rPr>
        <w:t>）；每套需另加邮寄费（含手续费）</w:t>
      </w:r>
      <w:r>
        <w:rPr>
          <w:rFonts w:ascii="宋体" w:hAnsi="宋体" w:hint="eastAsia"/>
          <w:bCs/>
          <w:color w:val="000000"/>
          <w:szCs w:val="21"/>
          <w:u w:val="single"/>
        </w:rPr>
        <w:t>50</w:t>
      </w:r>
      <w:r>
        <w:rPr>
          <w:rFonts w:ascii="宋体" w:hAnsi="宋体" w:hint="eastAsia"/>
          <w:bCs/>
          <w:color w:val="000000"/>
          <w:szCs w:val="21"/>
        </w:rPr>
        <w:t>元（伍拾</w:t>
      </w:r>
      <w:r>
        <w:rPr>
          <w:rFonts w:ascii="宋体" w:hAnsi="宋体" w:hint="eastAsia"/>
          <w:bCs/>
          <w:szCs w:val="21"/>
        </w:rPr>
        <w:t>元</w:t>
      </w:r>
      <w:r>
        <w:rPr>
          <w:rFonts w:ascii="宋体" w:hAnsi="宋体" w:hint="eastAsia"/>
          <w:bCs/>
          <w:color w:val="000000"/>
          <w:szCs w:val="21"/>
        </w:rPr>
        <w:t>）人民币。招标代理机构确认投标申请人提交的资料（扫描件）符合要求后，将通知投标申请人银行汇款或银行转账，并在收款后两日内寄出招标文件。</w:t>
      </w:r>
    </w:p>
    <w:p w:rsidR="00EA041D" w:rsidRDefault="00EA041D" w:rsidP="00EA041D">
      <w:pPr>
        <w:spacing w:line="420" w:lineRule="exact"/>
        <w:ind w:firstLineChars="196" w:firstLine="413"/>
        <w:outlineLvl w:val="0"/>
        <w:rPr>
          <w:rFonts w:ascii="宋体" w:hAnsi="宋体"/>
          <w:b/>
          <w:szCs w:val="21"/>
        </w:rPr>
      </w:pPr>
      <w:bookmarkStart w:id="22" w:name="_Toc440307954"/>
      <w:bookmarkStart w:id="23" w:name="_Toc341171065"/>
      <w:bookmarkStart w:id="24" w:name="_Toc340752141"/>
      <w:bookmarkStart w:id="25" w:name="_Toc330384607"/>
      <w:bookmarkStart w:id="26" w:name="_Toc328645173"/>
      <w:r>
        <w:rPr>
          <w:rFonts w:ascii="宋体" w:hAnsi="宋体" w:hint="eastAsia"/>
          <w:b/>
          <w:szCs w:val="21"/>
        </w:rPr>
        <w:t>5.投标文件的递交</w:t>
      </w:r>
      <w:bookmarkEnd w:id="22"/>
      <w:bookmarkEnd w:id="23"/>
      <w:bookmarkEnd w:id="24"/>
      <w:bookmarkEnd w:id="25"/>
      <w:bookmarkEnd w:id="26"/>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t>5.1投标文件递交截止时间：北京时间</w:t>
      </w:r>
      <w:r>
        <w:rPr>
          <w:rFonts w:ascii="宋体" w:hAnsi="宋体" w:hint="eastAsia"/>
          <w:bCs/>
          <w:szCs w:val="21"/>
          <w:u w:val="single"/>
        </w:rPr>
        <w:t>2016</w:t>
      </w:r>
      <w:r>
        <w:rPr>
          <w:rFonts w:ascii="宋体" w:hAnsi="宋体" w:hint="eastAsia"/>
          <w:bCs/>
          <w:szCs w:val="21"/>
        </w:rPr>
        <w:t>年</w:t>
      </w:r>
      <w:r>
        <w:rPr>
          <w:rFonts w:ascii="宋体" w:hAnsi="宋体" w:hint="eastAsia"/>
          <w:bCs/>
          <w:szCs w:val="21"/>
          <w:u w:val="single"/>
        </w:rPr>
        <w:t>2</w:t>
      </w:r>
      <w:r>
        <w:rPr>
          <w:rFonts w:ascii="宋体" w:hAnsi="宋体" w:hint="eastAsia"/>
          <w:bCs/>
          <w:szCs w:val="21"/>
        </w:rPr>
        <w:t>月</w:t>
      </w:r>
      <w:r w:rsidR="00F47F87">
        <w:rPr>
          <w:rFonts w:ascii="宋体" w:hAnsi="宋体" w:hint="eastAsia"/>
          <w:bCs/>
          <w:szCs w:val="21"/>
          <w:u w:val="single"/>
        </w:rPr>
        <w:t>2</w:t>
      </w:r>
      <w:r>
        <w:rPr>
          <w:rFonts w:ascii="宋体" w:hAnsi="宋体" w:hint="eastAsia"/>
          <w:bCs/>
          <w:szCs w:val="21"/>
        </w:rPr>
        <w:t xml:space="preserve">日9时00分；投标文件递交地点：江西省上饶市信州区茶圣路6号瑞庭花园酒店一楼会议室。 </w:t>
      </w:r>
    </w:p>
    <w:p w:rsidR="00EA041D" w:rsidRDefault="00EA041D" w:rsidP="00EA041D">
      <w:pPr>
        <w:spacing w:line="420" w:lineRule="exact"/>
        <w:ind w:firstLineChars="200" w:firstLine="420"/>
        <w:rPr>
          <w:rFonts w:ascii="宋体" w:hAnsi="宋体"/>
          <w:bCs/>
          <w:szCs w:val="21"/>
        </w:rPr>
      </w:pPr>
      <w:r>
        <w:rPr>
          <w:rFonts w:ascii="宋体" w:hAnsi="宋体" w:hint="eastAsia"/>
          <w:bCs/>
          <w:szCs w:val="21"/>
        </w:rPr>
        <w:lastRenderedPageBreak/>
        <w:t>5.2 逾期送达的或者未送达至指定地点的投标文件，不予受理。</w:t>
      </w:r>
    </w:p>
    <w:p w:rsidR="00EA041D" w:rsidRDefault="00EA041D" w:rsidP="00EA041D">
      <w:pPr>
        <w:spacing w:line="420" w:lineRule="exact"/>
        <w:ind w:firstLineChars="196" w:firstLine="413"/>
        <w:outlineLvl w:val="0"/>
        <w:rPr>
          <w:rFonts w:ascii="宋体" w:hAnsi="宋体"/>
          <w:b/>
          <w:szCs w:val="21"/>
        </w:rPr>
      </w:pPr>
      <w:bookmarkStart w:id="27" w:name="_Toc440307955"/>
      <w:bookmarkStart w:id="28" w:name="_Toc341171066"/>
      <w:bookmarkStart w:id="29" w:name="_Toc340752142"/>
      <w:bookmarkStart w:id="30" w:name="_Toc330384608"/>
      <w:bookmarkStart w:id="31" w:name="_Toc328645174"/>
      <w:bookmarkStart w:id="32" w:name="_Toc327706502"/>
      <w:r>
        <w:rPr>
          <w:rFonts w:ascii="宋体" w:hAnsi="宋体" w:hint="eastAsia"/>
          <w:b/>
          <w:szCs w:val="21"/>
        </w:rPr>
        <w:t>6.发布公告的媒介</w:t>
      </w:r>
      <w:bookmarkEnd w:id="27"/>
      <w:bookmarkEnd w:id="28"/>
      <w:bookmarkEnd w:id="29"/>
      <w:bookmarkEnd w:id="30"/>
      <w:bookmarkEnd w:id="31"/>
      <w:bookmarkEnd w:id="32"/>
    </w:p>
    <w:p w:rsidR="00EA041D" w:rsidRDefault="00EA041D" w:rsidP="00EA041D">
      <w:pPr>
        <w:spacing w:line="420" w:lineRule="exact"/>
        <w:ind w:firstLineChars="200" w:firstLine="420"/>
        <w:rPr>
          <w:rFonts w:ascii="宋体" w:hAnsi="宋体"/>
          <w:szCs w:val="21"/>
        </w:rPr>
      </w:pPr>
      <w:bookmarkStart w:id="33" w:name="_Toc341171068"/>
      <w:bookmarkStart w:id="34" w:name="_Toc340752144"/>
      <w:bookmarkStart w:id="35" w:name="_Toc330384610"/>
      <w:bookmarkStart w:id="36" w:name="_Toc328645175"/>
      <w:bookmarkStart w:id="37" w:name="_Toc327706503"/>
      <w:r>
        <w:rPr>
          <w:rFonts w:ascii="宋体" w:hAnsi="宋体" w:hint="eastAsia"/>
          <w:szCs w:val="21"/>
        </w:rPr>
        <w:t>本次招标公告同时在中国采购与招标网（www.chinabidding.com.cn）、中华人民共和国工业和信息化部通信建设项目招标管理信息平台（http://txzb.miit.gov.cn）和中国联通采购与招标网（http://www.chinaunicombidding.cn）上发布，对经其他途径获取信息并给投标人造成损失的后果自负，与本次招标代理机构及招标人无关，其他媒体转载无效。</w:t>
      </w:r>
    </w:p>
    <w:p w:rsidR="00EA041D" w:rsidRDefault="00EA041D" w:rsidP="00EA041D">
      <w:pPr>
        <w:spacing w:line="420" w:lineRule="exact"/>
        <w:ind w:firstLineChars="196" w:firstLine="413"/>
        <w:outlineLvl w:val="0"/>
        <w:rPr>
          <w:rFonts w:ascii="宋体" w:hAnsi="宋体"/>
          <w:b/>
          <w:szCs w:val="21"/>
        </w:rPr>
      </w:pPr>
      <w:bookmarkStart w:id="38" w:name="_Toc440307956"/>
      <w:r>
        <w:rPr>
          <w:rFonts w:ascii="宋体" w:hAnsi="宋体" w:hint="eastAsia"/>
          <w:b/>
          <w:szCs w:val="21"/>
        </w:rPr>
        <w:t>7.联系方式</w:t>
      </w:r>
      <w:bookmarkEnd w:id="33"/>
      <w:bookmarkEnd w:id="34"/>
      <w:bookmarkEnd w:id="35"/>
      <w:bookmarkEnd w:id="36"/>
      <w:bookmarkEnd w:id="37"/>
      <w:bookmarkEnd w:id="38"/>
    </w:p>
    <w:p w:rsidR="00EA041D" w:rsidRDefault="00EA041D" w:rsidP="00EA041D">
      <w:pPr>
        <w:spacing w:line="420" w:lineRule="exact"/>
        <w:ind w:firstLineChars="200" w:firstLine="420"/>
        <w:rPr>
          <w:rFonts w:ascii="宋体" w:hAnsi="宋体"/>
          <w:szCs w:val="21"/>
        </w:rPr>
      </w:pPr>
      <w:r>
        <w:rPr>
          <w:rFonts w:ascii="宋体" w:hAnsi="宋体" w:hint="eastAsia"/>
          <w:szCs w:val="21"/>
        </w:rPr>
        <w:t>招 标 人：中国联合网络通信有限公司上饶市分公司</w:t>
      </w:r>
    </w:p>
    <w:p w:rsidR="00EA041D" w:rsidRDefault="00EA041D" w:rsidP="00EA041D">
      <w:pPr>
        <w:spacing w:line="420" w:lineRule="exact"/>
        <w:ind w:firstLineChars="200" w:firstLine="420"/>
        <w:rPr>
          <w:rFonts w:ascii="宋体" w:hAnsi="宋体"/>
          <w:szCs w:val="21"/>
        </w:rPr>
      </w:pPr>
      <w:r>
        <w:rPr>
          <w:rFonts w:ascii="宋体" w:hAnsi="宋体" w:hint="eastAsia"/>
          <w:szCs w:val="21"/>
        </w:rPr>
        <w:t>招标人地址：江西省上饶市信州区钟灵路130号联通公司</w:t>
      </w:r>
    </w:p>
    <w:p w:rsidR="00EA041D" w:rsidRDefault="00EA041D" w:rsidP="00EA041D">
      <w:pPr>
        <w:spacing w:line="420" w:lineRule="exact"/>
        <w:ind w:firstLineChars="200" w:firstLine="420"/>
        <w:rPr>
          <w:rFonts w:ascii="宋体" w:hAnsi="宋体"/>
          <w:szCs w:val="21"/>
        </w:rPr>
      </w:pPr>
      <w:r>
        <w:rPr>
          <w:rFonts w:ascii="宋体" w:hAnsi="宋体" w:hint="eastAsia"/>
          <w:szCs w:val="21"/>
        </w:rPr>
        <w:t>招标代理机构：公诚管理咨询有限公司</w:t>
      </w:r>
    </w:p>
    <w:p w:rsidR="00EA041D" w:rsidRDefault="00EA041D" w:rsidP="00EA041D">
      <w:pPr>
        <w:spacing w:line="420" w:lineRule="exact"/>
        <w:ind w:firstLineChars="200" w:firstLine="420"/>
        <w:rPr>
          <w:rFonts w:ascii="宋体" w:hAnsi="宋体"/>
          <w:szCs w:val="21"/>
        </w:rPr>
      </w:pPr>
      <w:r>
        <w:rPr>
          <w:rFonts w:ascii="宋体" w:hAnsi="宋体" w:hint="eastAsia"/>
          <w:szCs w:val="21"/>
        </w:rPr>
        <w:t>招标代理机构地址：江西省南昌市高新开发区高新大道466号怡兰苑9栋1304</w:t>
      </w:r>
    </w:p>
    <w:p w:rsidR="00EA041D" w:rsidRDefault="00EA041D" w:rsidP="00EA041D">
      <w:pPr>
        <w:spacing w:line="420" w:lineRule="exact"/>
        <w:ind w:firstLineChars="200" w:firstLine="420"/>
        <w:rPr>
          <w:rFonts w:ascii="宋体" w:hAnsi="宋体"/>
          <w:szCs w:val="21"/>
        </w:rPr>
      </w:pPr>
      <w:r>
        <w:rPr>
          <w:rFonts w:ascii="宋体" w:hAnsi="宋体" w:hint="eastAsia"/>
          <w:szCs w:val="21"/>
        </w:rPr>
        <w:t>联系人：唐先生  15170029677</w:t>
      </w:r>
    </w:p>
    <w:p w:rsidR="00EA041D" w:rsidRDefault="00EA041D" w:rsidP="00EA041D">
      <w:pPr>
        <w:spacing w:line="420" w:lineRule="exact"/>
        <w:ind w:firstLineChars="200" w:firstLine="420"/>
        <w:rPr>
          <w:rFonts w:ascii="宋体" w:hAnsi="宋体"/>
          <w:szCs w:val="21"/>
        </w:rPr>
      </w:pPr>
      <w:r>
        <w:rPr>
          <w:rFonts w:ascii="宋体" w:hAnsi="宋体" w:hint="eastAsia"/>
          <w:szCs w:val="21"/>
        </w:rPr>
        <w:t>联系人：蒋先生  13007200506</w:t>
      </w:r>
    </w:p>
    <w:p w:rsidR="00EA041D" w:rsidRDefault="00EA041D" w:rsidP="00EA041D">
      <w:pPr>
        <w:spacing w:line="420" w:lineRule="exact"/>
        <w:ind w:firstLineChars="200" w:firstLine="420"/>
        <w:rPr>
          <w:rFonts w:ascii="宋体" w:hAnsi="宋体"/>
          <w:szCs w:val="21"/>
        </w:rPr>
      </w:pPr>
      <w:r>
        <w:rPr>
          <w:rFonts w:ascii="宋体" w:hAnsi="宋体" w:hint="eastAsia"/>
          <w:szCs w:val="21"/>
        </w:rPr>
        <w:t>固定电话：0791—88152512</w:t>
      </w:r>
    </w:p>
    <w:p w:rsidR="00EA041D" w:rsidRDefault="00EA041D" w:rsidP="00EA041D">
      <w:pPr>
        <w:spacing w:line="420" w:lineRule="exact"/>
        <w:ind w:firstLineChars="200" w:firstLine="420"/>
        <w:rPr>
          <w:rFonts w:ascii="宋体" w:hAnsi="宋体"/>
          <w:szCs w:val="21"/>
        </w:rPr>
      </w:pPr>
      <w:r>
        <w:rPr>
          <w:rFonts w:ascii="宋体" w:hAnsi="宋体" w:hint="eastAsia"/>
          <w:szCs w:val="21"/>
        </w:rPr>
        <w:t>电子邮件：gczbjxlt@163.com</w:t>
      </w:r>
    </w:p>
    <w:p w:rsidR="00EA041D" w:rsidRDefault="00EA041D" w:rsidP="00EA041D">
      <w:pPr>
        <w:spacing w:line="420" w:lineRule="exact"/>
        <w:ind w:firstLineChars="200" w:firstLine="420"/>
        <w:rPr>
          <w:rFonts w:ascii="宋体" w:hAnsi="宋体"/>
          <w:szCs w:val="21"/>
        </w:rPr>
      </w:pPr>
      <w:r>
        <w:rPr>
          <w:rFonts w:ascii="宋体" w:hAnsi="宋体" w:hint="eastAsia"/>
          <w:szCs w:val="21"/>
        </w:rPr>
        <w:t>开户名称称：公诚管理咨询有限公司第三分公司</w:t>
      </w:r>
    </w:p>
    <w:p w:rsidR="00EA041D" w:rsidRDefault="00EA041D" w:rsidP="00EA041D">
      <w:pPr>
        <w:spacing w:line="420" w:lineRule="exact"/>
        <w:ind w:firstLineChars="200" w:firstLine="420"/>
        <w:rPr>
          <w:rFonts w:ascii="宋体" w:hAnsi="宋体"/>
          <w:szCs w:val="21"/>
        </w:rPr>
      </w:pPr>
      <w:r>
        <w:rPr>
          <w:rFonts w:ascii="宋体" w:hAnsi="宋体" w:hint="eastAsia"/>
          <w:szCs w:val="21"/>
        </w:rPr>
        <w:t>开户银行：中信银行东莞东城支行</w:t>
      </w:r>
    </w:p>
    <w:p w:rsidR="00EA041D" w:rsidRDefault="00EA041D" w:rsidP="00EA041D">
      <w:pPr>
        <w:spacing w:line="420" w:lineRule="exact"/>
        <w:ind w:firstLineChars="200" w:firstLine="420"/>
        <w:rPr>
          <w:rFonts w:ascii="宋体" w:hAnsi="宋体"/>
          <w:szCs w:val="21"/>
        </w:rPr>
      </w:pPr>
      <w:r>
        <w:rPr>
          <w:rFonts w:ascii="宋体" w:hAnsi="宋体" w:hint="eastAsia"/>
          <w:szCs w:val="21"/>
        </w:rPr>
        <w:t>账    号：7448910182600063522</w:t>
      </w:r>
    </w:p>
    <w:p w:rsidR="00EA041D" w:rsidRDefault="00EA041D" w:rsidP="00EA041D">
      <w:pPr>
        <w:spacing w:line="420" w:lineRule="exact"/>
        <w:ind w:firstLineChars="200" w:firstLine="420"/>
        <w:rPr>
          <w:rFonts w:ascii="宋体" w:hAnsi="宋体"/>
          <w:szCs w:val="21"/>
        </w:rPr>
      </w:pPr>
    </w:p>
    <w:p w:rsidR="00EA041D" w:rsidRDefault="00EA041D" w:rsidP="00EA041D">
      <w:pPr>
        <w:spacing w:line="420" w:lineRule="exact"/>
        <w:ind w:firstLineChars="200" w:firstLine="420"/>
        <w:rPr>
          <w:rFonts w:ascii="宋体" w:hAnsi="宋体"/>
          <w:szCs w:val="21"/>
        </w:rPr>
      </w:pPr>
    </w:p>
    <w:p w:rsidR="00EA041D" w:rsidRDefault="00EA041D" w:rsidP="00EA041D">
      <w:pPr>
        <w:spacing w:line="420" w:lineRule="exact"/>
        <w:ind w:firstLineChars="200" w:firstLine="420"/>
        <w:rPr>
          <w:rFonts w:ascii="宋体" w:hAnsi="宋体"/>
          <w:szCs w:val="21"/>
        </w:rPr>
      </w:pPr>
    </w:p>
    <w:p w:rsidR="00EA041D" w:rsidRDefault="00EA041D" w:rsidP="00EA041D">
      <w:pPr>
        <w:spacing w:line="420" w:lineRule="exact"/>
        <w:ind w:firstLineChars="200" w:firstLine="420"/>
        <w:rPr>
          <w:rFonts w:ascii="宋体" w:hAnsi="宋体"/>
          <w:szCs w:val="21"/>
        </w:rPr>
      </w:pPr>
      <w:r>
        <w:rPr>
          <w:rFonts w:ascii="宋体" w:hAnsi="宋体" w:hint="eastAsia"/>
          <w:szCs w:val="21"/>
        </w:rPr>
        <w:t xml:space="preserve">                                                       公诚管理咨询有限公司</w:t>
      </w:r>
    </w:p>
    <w:p w:rsidR="00EA041D" w:rsidRDefault="00EA041D" w:rsidP="00EA041D">
      <w:pPr>
        <w:spacing w:line="420" w:lineRule="exact"/>
        <w:jc w:val="right"/>
        <w:rPr>
          <w:rFonts w:ascii="宋体" w:hAnsi="宋体"/>
          <w:szCs w:val="21"/>
        </w:rPr>
      </w:pPr>
      <w:r>
        <w:rPr>
          <w:rFonts w:ascii="宋体" w:hAnsi="宋体" w:hint="eastAsia"/>
          <w:szCs w:val="21"/>
        </w:rPr>
        <w:t>2016 年1月 1</w:t>
      </w:r>
      <w:r w:rsidR="00F47F87">
        <w:rPr>
          <w:rFonts w:ascii="宋体" w:hAnsi="宋体" w:hint="eastAsia"/>
          <w:szCs w:val="21"/>
        </w:rPr>
        <w:t>3</w:t>
      </w:r>
      <w:r>
        <w:rPr>
          <w:rFonts w:ascii="宋体" w:hAnsi="宋体" w:hint="eastAsia"/>
          <w:szCs w:val="21"/>
        </w:rPr>
        <w:t>日</w:t>
      </w:r>
    </w:p>
    <w:p w:rsidR="001F504E" w:rsidRDefault="001F504E"/>
    <w:sectPr w:rsidR="001F504E" w:rsidSect="00545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41D"/>
    <w:rsid w:val="001F504E"/>
    <w:rsid w:val="00545D9C"/>
    <w:rsid w:val="00EA041D"/>
    <w:rsid w:val="00F47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A04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EA041D"/>
    <w:pPr>
      <w:jc w:val="left"/>
    </w:pPr>
    <w:rPr>
      <w:szCs w:val="20"/>
    </w:rPr>
  </w:style>
  <w:style w:type="character" w:customStyle="1" w:styleId="Char">
    <w:name w:val="批注文字 Char"/>
    <w:basedOn w:val="a0"/>
    <w:link w:val="a3"/>
    <w:semiHidden/>
    <w:rsid w:val="00EA041D"/>
    <w:rPr>
      <w:rFonts w:ascii="Times New Roman" w:eastAsia="宋体" w:hAnsi="Times New Roman" w:cs="Times New Roman"/>
      <w:szCs w:val="20"/>
    </w:rPr>
  </w:style>
  <w:style w:type="paragraph" w:customStyle="1" w:styleId="bt1bt1">
    <w:name w:val="bt1bt1"/>
    <w:basedOn w:val="1"/>
    <w:rsid w:val="00EA041D"/>
    <w:pPr>
      <w:spacing w:line="240" w:lineRule="auto"/>
      <w:jc w:val="center"/>
    </w:pPr>
    <w:rPr>
      <w:rFonts w:ascii="黑体" w:eastAsia="黑体"/>
      <w:b w:val="0"/>
      <w:sz w:val="36"/>
      <w:szCs w:val="36"/>
    </w:rPr>
  </w:style>
  <w:style w:type="character" w:styleId="a4">
    <w:name w:val="Hyperlink"/>
    <w:basedOn w:val="a0"/>
    <w:uiPriority w:val="99"/>
    <w:semiHidden/>
    <w:unhideWhenUsed/>
    <w:rsid w:val="00EA041D"/>
    <w:rPr>
      <w:color w:val="0000FF"/>
      <w:u w:val="single"/>
    </w:rPr>
  </w:style>
  <w:style w:type="character" w:customStyle="1" w:styleId="1Char">
    <w:name w:val="标题 1 Char"/>
    <w:basedOn w:val="a0"/>
    <w:link w:val="1"/>
    <w:uiPriority w:val="9"/>
    <w:rsid w:val="00EA041D"/>
    <w:rPr>
      <w:rFonts w:ascii="Times New Roman" w:eastAsia="宋体" w:hAnsi="Times New Roman" w:cs="Times New Roman"/>
      <w:b/>
      <w:bCs/>
      <w:kern w:val="44"/>
      <w:sz w:val="44"/>
      <w:szCs w:val="44"/>
    </w:rPr>
  </w:style>
  <w:style w:type="paragraph" w:styleId="a5">
    <w:name w:val="Document Map"/>
    <w:basedOn w:val="a"/>
    <w:link w:val="Char0"/>
    <w:uiPriority w:val="99"/>
    <w:semiHidden/>
    <w:unhideWhenUsed/>
    <w:rsid w:val="00EA041D"/>
    <w:rPr>
      <w:rFonts w:ascii="宋体"/>
      <w:sz w:val="16"/>
      <w:szCs w:val="16"/>
    </w:rPr>
  </w:style>
  <w:style w:type="character" w:customStyle="1" w:styleId="Char0">
    <w:name w:val="文档结构图 Char"/>
    <w:basedOn w:val="a0"/>
    <w:link w:val="a5"/>
    <w:uiPriority w:val="99"/>
    <w:semiHidden/>
    <w:rsid w:val="00EA041D"/>
    <w:rPr>
      <w:rFonts w:ascii="宋体"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0694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czbjx@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2139</Characters>
  <Application>Microsoft Office Word</Application>
  <DocSecurity>0</DocSecurity>
  <Lines>17</Lines>
  <Paragraphs>5</Paragraphs>
  <ScaleCrop>false</ScaleCrop>
  <Company>CHINA</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2016-01-11T12:44:00Z</dcterms:created>
  <dcterms:modified xsi:type="dcterms:W3CDTF">2016-01-13T01:26:00Z</dcterms:modified>
</cp:coreProperties>
</file>